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C05D7" w14:textId="0C32D46B" w:rsidR="008C375F" w:rsidRPr="002016A4" w:rsidRDefault="008C375F" w:rsidP="008C375F">
      <w:pPr>
        <w:jc w:val="center"/>
        <w:rPr>
          <w:rFonts w:ascii="Georgia" w:hAnsi="Georgia"/>
          <w:b/>
          <w:color w:val="2F5496" w:themeColor="accent1" w:themeShade="BF"/>
          <w:sz w:val="36"/>
          <w:szCs w:val="36"/>
        </w:rPr>
      </w:pPr>
      <w:r w:rsidRPr="002016A4">
        <w:rPr>
          <w:rFonts w:ascii="Georgia" w:hAnsi="Georgia"/>
          <w:b/>
          <w:color w:val="2F5496" w:themeColor="accent1" w:themeShade="BF"/>
          <w:sz w:val="36"/>
          <w:szCs w:val="36"/>
        </w:rPr>
        <w:t xml:space="preserve">Taller </w:t>
      </w:r>
      <w:proofErr w:type="spellStart"/>
      <w:r w:rsidRPr="002016A4">
        <w:rPr>
          <w:rFonts w:ascii="Georgia" w:hAnsi="Georgia"/>
          <w:b/>
          <w:color w:val="2F5496" w:themeColor="accent1" w:themeShade="BF"/>
          <w:sz w:val="36"/>
          <w:szCs w:val="36"/>
        </w:rPr>
        <w:t>interactivo</w:t>
      </w:r>
      <w:proofErr w:type="spellEnd"/>
      <w:r w:rsidRPr="002016A4">
        <w:rPr>
          <w:rFonts w:ascii="Georgia" w:hAnsi="Georgia"/>
          <w:b/>
          <w:color w:val="2F5496" w:themeColor="accent1" w:themeShade="BF"/>
          <w:sz w:val="36"/>
          <w:szCs w:val="36"/>
        </w:rPr>
        <w:t xml:space="preserve"> para la </w:t>
      </w:r>
      <w:proofErr w:type="spellStart"/>
      <w:r w:rsidRPr="002016A4">
        <w:rPr>
          <w:rFonts w:ascii="Georgia" w:hAnsi="Georgia"/>
          <w:b/>
          <w:color w:val="2F5496" w:themeColor="accent1" w:themeShade="BF"/>
          <w:sz w:val="36"/>
          <w:szCs w:val="36"/>
        </w:rPr>
        <w:t>creación</w:t>
      </w:r>
      <w:proofErr w:type="spellEnd"/>
      <w:r w:rsidRPr="002016A4">
        <w:rPr>
          <w:rFonts w:ascii="Georgia" w:hAnsi="Georgia"/>
          <w:b/>
          <w:color w:val="2F5496" w:themeColor="accent1" w:themeShade="BF"/>
          <w:sz w:val="36"/>
          <w:szCs w:val="36"/>
        </w:rPr>
        <w:t xml:space="preserve"> de </w:t>
      </w:r>
      <w:proofErr w:type="spellStart"/>
      <w:r w:rsidRPr="002016A4">
        <w:rPr>
          <w:rFonts w:ascii="Georgia" w:hAnsi="Georgia"/>
          <w:b/>
          <w:color w:val="2F5496" w:themeColor="accent1" w:themeShade="BF"/>
          <w:sz w:val="36"/>
          <w:szCs w:val="36"/>
        </w:rPr>
        <w:t>cursos</w:t>
      </w:r>
      <w:proofErr w:type="spellEnd"/>
      <w:r w:rsidRPr="002016A4">
        <w:rPr>
          <w:rFonts w:ascii="Georgia" w:hAnsi="Georgia"/>
          <w:b/>
          <w:color w:val="2F5496" w:themeColor="accent1" w:themeShade="BF"/>
          <w:sz w:val="36"/>
          <w:szCs w:val="36"/>
        </w:rPr>
        <w:t xml:space="preserve"> en </w:t>
      </w:r>
      <w:proofErr w:type="spellStart"/>
      <w:r w:rsidRPr="002016A4">
        <w:rPr>
          <w:rFonts w:ascii="Georgia" w:hAnsi="Georgia"/>
          <w:b/>
          <w:color w:val="2F5496" w:themeColor="accent1" w:themeShade="BF"/>
          <w:sz w:val="36"/>
          <w:szCs w:val="36"/>
        </w:rPr>
        <w:t>línea</w:t>
      </w:r>
      <w:proofErr w:type="spellEnd"/>
    </w:p>
    <w:p w14:paraId="0855FD9E" w14:textId="77777777" w:rsidR="0079093F" w:rsidRDefault="0079093F" w:rsidP="008C375F">
      <w:pPr>
        <w:jc w:val="center"/>
      </w:pPr>
    </w:p>
    <w:p w14:paraId="3EEA9BA9" w14:textId="77777777" w:rsidR="002951FE" w:rsidRDefault="008C375F" w:rsidP="008C375F">
      <w:pPr>
        <w:jc w:val="center"/>
      </w:pPr>
      <w:r w:rsidRPr="008C375F">
        <w:t xml:space="preserve">Lugar: Centro de </w:t>
      </w:r>
      <w:proofErr w:type="spellStart"/>
      <w:r w:rsidRPr="008C375F">
        <w:t>Informática</w:t>
      </w:r>
      <w:proofErr w:type="spellEnd"/>
      <w:r w:rsidRPr="008C375F">
        <w:t xml:space="preserve"> y</w:t>
      </w:r>
      <w:r w:rsidR="002951FE">
        <w:t xml:space="preserve"> </w:t>
      </w:r>
      <w:proofErr w:type="spellStart"/>
      <w:r w:rsidR="002951FE">
        <w:t>Telecomunicaciones</w:t>
      </w:r>
      <w:proofErr w:type="spellEnd"/>
      <w:r w:rsidR="002951FE">
        <w:t xml:space="preserve"> (CIT)</w:t>
      </w:r>
    </w:p>
    <w:p w14:paraId="31C1F26B" w14:textId="74536782" w:rsidR="008C375F" w:rsidRDefault="008C375F" w:rsidP="00856A45">
      <w:pPr>
        <w:jc w:val="center"/>
      </w:pPr>
      <w:r w:rsidRPr="008C375F">
        <w:t>Un</w:t>
      </w:r>
      <w:r w:rsidR="002951FE">
        <w:t xml:space="preserve">iversidad </w:t>
      </w:r>
      <w:proofErr w:type="spellStart"/>
      <w:r w:rsidR="002951FE">
        <w:t>Interamericana</w:t>
      </w:r>
      <w:proofErr w:type="spellEnd"/>
      <w:r w:rsidR="002951FE">
        <w:t xml:space="preserve"> de </w:t>
      </w:r>
      <w:r w:rsidRPr="008C375F">
        <w:t>Puerto Rico</w:t>
      </w:r>
      <w:r w:rsidR="002951FE">
        <w:t xml:space="preserve"> </w:t>
      </w:r>
      <w:r w:rsidRPr="008C375F">
        <w:t xml:space="preserve">- San </w:t>
      </w:r>
      <w:proofErr w:type="spellStart"/>
      <w:r w:rsidRPr="008C375F">
        <w:t>Germán</w:t>
      </w:r>
      <w:proofErr w:type="spellEnd"/>
      <w:r w:rsidR="00856A45">
        <w:t xml:space="preserve">   </w:t>
      </w:r>
      <w:proofErr w:type="gramStart"/>
      <w:r w:rsidR="00856A45">
        <w:t xml:space="preserve">-    </w:t>
      </w:r>
      <w:proofErr w:type="spellStart"/>
      <w:r w:rsidR="002016A4">
        <w:t>Saló</w:t>
      </w:r>
      <w:r w:rsidRPr="008C375F">
        <w:t>n</w:t>
      </w:r>
      <w:proofErr w:type="spellEnd"/>
      <w:proofErr w:type="gramEnd"/>
      <w:r w:rsidRPr="008C375F">
        <w:t xml:space="preserve"> CIT 116</w:t>
      </w:r>
    </w:p>
    <w:p w14:paraId="5284AD1E" w14:textId="77777777" w:rsidR="0079093F" w:rsidRPr="00856A45" w:rsidRDefault="0079093F" w:rsidP="008C375F">
      <w:pPr>
        <w:jc w:val="center"/>
        <w:rPr>
          <w:sz w:val="16"/>
          <w:szCs w:val="16"/>
        </w:rPr>
      </w:pPr>
    </w:p>
    <w:p w14:paraId="063DD481" w14:textId="65E00A8B" w:rsidR="00347A99" w:rsidRDefault="0079093F" w:rsidP="0079093F">
      <w:pPr>
        <w:jc w:val="center"/>
        <w:rPr>
          <w:b/>
          <w:color w:val="2F5496" w:themeColor="accent1" w:themeShade="BF"/>
          <w:sz w:val="28"/>
          <w:szCs w:val="28"/>
        </w:rPr>
      </w:pPr>
      <w:proofErr w:type="spellStart"/>
      <w:r w:rsidRPr="00856A45">
        <w:rPr>
          <w:b/>
          <w:color w:val="2F5496" w:themeColor="accent1" w:themeShade="BF"/>
          <w:sz w:val="28"/>
          <w:szCs w:val="28"/>
        </w:rPr>
        <w:t>Recursos</w:t>
      </w:r>
      <w:proofErr w:type="spellEnd"/>
      <w:r w:rsidRPr="00856A45">
        <w:rPr>
          <w:b/>
          <w:color w:val="2F5496" w:themeColor="accent1" w:themeShade="BF"/>
          <w:sz w:val="28"/>
          <w:szCs w:val="28"/>
        </w:rPr>
        <w:t xml:space="preserve">: Drs. </w:t>
      </w:r>
      <w:proofErr w:type="spellStart"/>
      <w:r w:rsidRPr="00856A45">
        <w:rPr>
          <w:b/>
          <w:color w:val="2F5496" w:themeColor="accent1" w:themeShade="BF"/>
          <w:sz w:val="28"/>
          <w:szCs w:val="28"/>
        </w:rPr>
        <w:t>Esbal</w:t>
      </w:r>
      <w:proofErr w:type="spellEnd"/>
      <w:r w:rsidRPr="00856A45">
        <w:rPr>
          <w:b/>
          <w:color w:val="2F5496" w:themeColor="accent1" w:themeShade="BF"/>
          <w:sz w:val="28"/>
          <w:szCs w:val="28"/>
        </w:rPr>
        <w:t xml:space="preserve"> Jiménez (UPRM) y </w:t>
      </w:r>
      <w:proofErr w:type="spellStart"/>
      <w:r w:rsidRPr="00856A45">
        <w:rPr>
          <w:b/>
          <w:color w:val="2F5496" w:themeColor="accent1" w:themeShade="BF"/>
          <w:sz w:val="28"/>
          <w:szCs w:val="28"/>
        </w:rPr>
        <w:t>Yadira</w:t>
      </w:r>
      <w:proofErr w:type="spellEnd"/>
      <w:r w:rsidRPr="00856A45">
        <w:rPr>
          <w:b/>
          <w:color w:val="2F5496" w:themeColor="accent1" w:themeShade="BF"/>
          <w:sz w:val="28"/>
          <w:szCs w:val="28"/>
        </w:rPr>
        <w:t xml:space="preserve"> </w:t>
      </w:r>
      <w:proofErr w:type="spellStart"/>
      <w:r w:rsidRPr="00856A45">
        <w:rPr>
          <w:b/>
          <w:color w:val="2F5496" w:themeColor="accent1" w:themeShade="BF"/>
          <w:sz w:val="28"/>
          <w:szCs w:val="28"/>
        </w:rPr>
        <w:t>Malavez</w:t>
      </w:r>
      <w:proofErr w:type="spellEnd"/>
      <w:r w:rsidRPr="00856A45">
        <w:rPr>
          <w:b/>
          <w:color w:val="2F5496" w:themeColor="accent1" w:themeShade="BF"/>
          <w:sz w:val="28"/>
          <w:szCs w:val="28"/>
        </w:rPr>
        <w:t xml:space="preserve"> (</w:t>
      </w:r>
      <w:proofErr w:type="spellStart"/>
      <w:r w:rsidRPr="00856A45">
        <w:rPr>
          <w:b/>
          <w:color w:val="2F5496" w:themeColor="accent1" w:themeShade="BF"/>
          <w:sz w:val="28"/>
          <w:szCs w:val="28"/>
        </w:rPr>
        <w:t>UPRAg</w:t>
      </w:r>
      <w:proofErr w:type="spellEnd"/>
      <w:r w:rsidRPr="00856A45">
        <w:rPr>
          <w:b/>
          <w:color w:val="2F5496" w:themeColor="accent1" w:themeShade="BF"/>
          <w:sz w:val="28"/>
          <w:szCs w:val="28"/>
        </w:rPr>
        <w:t>)</w:t>
      </w:r>
    </w:p>
    <w:p w14:paraId="72E13DB2" w14:textId="77777777" w:rsidR="00856A45" w:rsidRPr="00856A45" w:rsidRDefault="00856A45" w:rsidP="0079093F">
      <w:pPr>
        <w:jc w:val="center"/>
        <w:rPr>
          <w:b/>
          <w:color w:val="2F5496" w:themeColor="accent1" w:themeShade="BF"/>
          <w:sz w:val="16"/>
          <w:szCs w:val="16"/>
        </w:rPr>
      </w:pPr>
    </w:p>
    <w:p w14:paraId="53718A46" w14:textId="3EB6D9B1" w:rsidR="00AF3309" w:rsidRPr="00856A45" w:rsidRDefault="00AF3309" w:rsidP="00856A45">
      <w:pPr>
        <w:jc w:val="center"/>
        <w:rPr>
          <w:b/>
          <w:color w:val="2F5496" w:themeColor="accent1" w:themeShade="BF"/>
          <w:sz w:val="32"/>
          <w:szCs w:val="32"/>
        </w:rPr>
      </w:pPr>
      <w:proofErr w:type="spellStart"/>
      <w:r w:rsidRPr="00856A45">
        <w:rPr>
          <w:b/>
          <w:color w:val="2F5496" w:themeColor="accent1" w:themeShade="BF"/>
          <w:sz w:val="32"/>
          <w:szCs w:val="32"/>
        </w:rPr>
        <w:t>Programa</w:t>
      </w:r>
      <w:proofErr w:type="spellEnd"/>
    </w:p>
    <w:p w14:paraId="1BCD0B67" w14:textId="77777777" w:rsidR="008C375F" w:rsidRPr="00856A45" w:rsidRDefault="008C375F">
      <w:pPr>
        <w:rPr>
          <w:sz w:val="16"/>
          <w:szCs w:val="16"/>
        </w:rPr>
      </w:pPr>
    </w:p>
    <w:tbl>
      <w:tblPr>
        <w:tblStyle w:val="TableGrid"/>
        <w:tblW w:w="10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659"/>
      </w:tblGrid>
      <w:tr w:rsidR="008C6831" w:rsidRPr="008C375F" w14:paraId="4ADCA957" w14:textId="77777777" w:rsidTr="00163501">
        <w:tc>
          <w:tcPr>
            <w:tcW w:w="3415" w:type="dxa"/>
          </w:tcPr>
          <w:p w14:paraId="45D28EFF" w14:textId="587B8C23" w:rsidR="008C6831" w:rsidRPr="008C375F" w:rsidRDefault="009C20C5" w:rsidP="006D0839">
            <w:pPr>
              <w:pStyle w:val="NormalWeb"/>
              <w:spacing w:before="106" w:line="360" w:lineRule="auto"/>
              <w:rPr>
                <w:rFonts w:hAnsi="Calibri"/>
                <w:color w:val="000000" w:themeColor="text1"/>
                <w:kern w:val="24"/>
                <w:lang w:val="es-ES_tradnl"/>
              </w:rPr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8:30 AM</w:t>
            </w:r>
          </w:p>
        </w:tc>
        <w:tc>
          <w:tcPr>
            <w:tcW w:w="6659" w:type="dxa"/>
          </w:tcPr>
          <w:p w14:paraId="39C4B83C" w14:textId="78403DF4" w:rsidR="008C6831" w:rsidRPr="008C375F" w:rsidRDefault="008C6831" w:rsidP="006D0839">
            <w:pPr>
              <w:pStyle w:val="NormalWeb"/>
              <w:spacing w:before="106" w:line="360" w:lineRule="auto"/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Registro </w:t>
            </w:r>
          </w:p>
        </w:tc>
      </w:tr>
      <w:tr w:rsidR="008C6831" w:rsidRPr="008C375F" w14:paraId="4F9722A7" w14:textId="77777777" w:rsidTr="00163501">
        <w:tc>
          <w:tcPr>
            <w:tcW w:w="3415" w:type="dxa"/>
          </w:tcPr>
          <w:p w14:paraId="33170DCF" w14:textId="28990417" w:rsidR="008C6831" w:rsidRPr="008C375F" w:rsidRDefault="002016A4" w:rsidP="006D0839">
            <w:pPr>
              <w:pStyle w:val="NormalWeb"/>
              <w:spacing w:before="106" w:line="360" w:lineRule="auto"/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8:45</w:t>
            </w:r>
            <w:r w:rsidR="009C20C5"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 AM</w:t>
            </w:r>
          </w:p>
        </w:tc>
        <w:tc>
          <w:tcPr>
            <w:tcW w:w="6659" w:type="dxa"/>
          </w:tcPr>
          <w:p w14:paraId="1B6149A3" w14:textId="77777777" w:rsidR="00C10F67" w:rsidRDefault="00C10F67" w:rsidP="0079093F">
            <w:pPr>
              <w:pStyle w:val="NormalWeb"/>
              <w:spacing w:before="106"/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Bienvenida</w:t>
            </w:r>
          </w:p>
          <w:p w14:paraId="61225E77" w14:textId="40A528B1" w:rsidR="0079093F" w:rsidRDefault="0079093F" w:rsidP="0079093F">
            <w:pPr>
              <w:pStyle w:val="NormalWeb"/>
              <w:spacing w:before="106"/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Prof. Marian </w:t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Espola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 (Inter SG</w:t>
            </w:r>
            <w:r w:rsidR="00C10F67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/UPRM</w:t>
            </w:r>
            <w:r w:rsidR="00856A45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) -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 Coordinadora </w:t>
            </w:r>
            <w:r w:rsidR="00856A45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del 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Proyecto </w:t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ECaFSS</w:t>
            </w:r>
            <w:proofErr w:type="spellEnd"/>
          </w:p>
          <w:p w14:paraId="46F23A47" w14:textId="280F8B5C" w:rsidR="008C6831" w:rsidRDefault="0079093F" w:rsidP="0079093F">
            <w:pPr>
              <w:pStyle w:val="NormalWeb"/>
              <w:spacing w:before="106"/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Dra. Lydia I. Rivera Vargas (UPRM)</w:t>
            </w:r>
            <w:r w:rsidR="00C10F67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 – Líder del Proye</w:t>
            </w:r>
            <w:r w:rsidR="00856A45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c</w:t>
            </w:r>
            <w:r w:rsidR="00C10F67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to</w:t>
            </w:r>
          </w:p>
          <w:p w14:paraId="1679895B" w14:textId="4CE67964" w:rsidR="0079093F" w:rsidRPr="00856A45" w:rsidRDefault="0079093F" w:rsidP="00C10F67">
            <w:pPr>
              <w:pStyle w:val="NormalWeb"/>
              <w:spacing w:before="106" w:line="360" w:lineRule="auto"/>
              <w:rPr>
                <w:rFonts w:asciiTheme="minorHAnsi" w:eastAsiaTheme="minorEastAsia" w:hAnsi="Calibri" w:cstheme="minorBidi"/>
                <w:b/>
                <w:color w:val="2F5496" w:themeColor="accent1" w:themeShade="BF"/>
                <w:kern w:val="24"/>
                <w:sz w:val="28"/>
                <w:szCs w:val="28"/>
                <w:lang w:val="es-ES_tradnl"/>
              </w:rPr>
            </w:pPr>
            <w:r w:rsidRPr="00856A45">
              <w:rPr>
                <w:rFonts w:asciiTheme="minorHAnsi" w:eastAsiaTheme="minorEastAsia" w:hAnsi="Calibri" w:cstheme="minorBidi"/>
                <w:b/>
                <w:color w:val="2F5496" w:themeColor="accent1" w:themeShade="BF"/>
                <w:kern w:val="24"/>
                <w:sz w:val="28"/>
                <w:szCs w:val="28"/>
                <w:lang w:val="es-ES_tradnl"/>
              </w:rPr>
              <w:t xml:space="preserve">Primera </w:t>
            </w:r>
            <w:r w:rsidR="00C10F67" w:rsidRPr="00856A45">
              <w:rPr>
                <w:rFonts w:asciiTheme="minorHAnsi" w:eastAsiaTheme="minorEastAsia" w:hAnsi="Calibri" w:cstheme="minorBidi"/>
                <w:b/>
                <w:color w:val="2F5496" w:themeColor="accent1" w:themeShade="BF"/>
                <w:kern w:val="24"/>
                <w:sz w:val="28"/>
                <w:szCs w:val="28"/>
                <w:lang w:val="es-ES_tradnl"/>
              </w:rPr>
              <w:t>Parte</w:t>
            </w:r>
            <w:r w:rsidRPr="00856A45">
              <w:rPr>
                <w:rFonts w:asciiTheme="minorHAnsi" w:eastAsiaTheme="minorEastAsia" w:hAnsi="Calibri" w:cstheme="minorBidi"/>
                <w:b/>
                <w:color w:val="2F5496" w:themeColor="accent1" w:themeShade="BF"/>
                <w:kern w:val="24"/>
                <w:sz w:val="28"/>
                <w:szCs w:val="28"/>
                <w:lang w:val="es-ES_tradnl"/>
              </w:rPr>
              <w:t xml:space="preserve">: Dr. </w:t>
            </w:r>
            <w:proofErr w:type="spellStart"/>
            <w:r w:rsidRPr="00856A45">
              <w:rPr>
                <w:rFonts w:asciiTheme="minorHAnsi" w:eastAsiaTheme="minorEastAsia" w:hAnsi="Calibri" w:cstheme="minorBidi"/>
                <w:b/>
                <w:color w:val="2F5496" w:themeColor="accent1" w:themeShade="BF"/>
                <w:kern w:val="24"/>
                <w:sz w:val="28"/>
                <w:szCs w:val="28"/>
                <w:lang w:val="es-ES_tradnl"/>
              </w:rPr>
              <w:t>Esbal</w:t>
            </w:r>
            <w:proofErr w:type="spellEnd"/>
            <w:r w:rsidRPr="00856A45">
              <w:rPr>
                <w:rFonts w:asciiTheme="minorHAnsi" w:eastAsiaTheme="minorEastAsia" w:hAnsi="Calibri" w:cstheme="minorBidi"/>
                <w:b/>
                <w:color w:val="2F5496" w:themeColor="accent1" w:themeShade="BF"/>
                <w:kern w:val="24"/>
                <w:sz w:val="28"/>
                <w:szCs w:val="28"/>
                <w:lang w:val="es-ES_tradnl"/>
              </w:rPr>
              <w:t xml:space="preserve"> Jiménez</w:t>
            </w:r>
          </w:p>
        </w:tc>
      </w:tr>
      <w:tr w:rsidR="008C6831" w:rsidRPr="008C375F" w14:paraId="0802B0C1" w14:textId="77777777" w:rsidTr="00163501">
        <w:tc>
          <w:tcPr>
            <w:tcW w:w="3415" w:type="dxa"/>
          </w:tcPr>
          <w:p w14:paraId="0E595CC1" w14:textId="2B2F601A" w:rsidR="008C6831" w:rsidRPr="008C375F" w:rsidRDefault="008C6831" w:rsidP="006D0839">
            <w:pPr>
              <w:pStyle w:val="NormalWeb"/>
              <w:spacing w:before="106" w:line="360" w:lineRule="auto"/>
              <w:rPr>
                <w:rFonts w:hAnsi="Calibri"/>
                <w:color w:val="000000" w:themeColor="text1"/>
                <w:kern w:val="24"/>
                <w:lang w:val="es-ES_tradnl"/>
              </w:rPr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9:00 AM </w:t>
            </w:r>
            <w:r w:rsidR="009C20C5"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– 10:30 AM</w:t>
            </w:r>
          </w:p>
        </w:tc>
        <w:tc>
          <w:tcPr>
            <w:tcW w:w="6659" w:type="dxa"/>
          </w:tcPr>
          <w:p w14:paraId="15480C0B" w14:textId="5C1FFA3A" w:rsidR="009C20C5" w:rsidRPr="008C375F" w:rsidRDefault="008C6831" w:rsidP="006D0839">
            <w:pPr>
              <w:pStyle w:val="NormalWeb"/>
              <w:spacing w:before="106" w:line="360" w:lineRule="auto"/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Introducción a Moodle</w:t>
            </w:r>
          </w:p>
        </w:tc>
      </w:tr>
      <w:tr w:rsidR="008C6831" w:rsidRPr="008C375F" w14:paraId="0AF49231" w14:textId="77777777" w:rsidTr="00163501">
        <w:tc>
          <w:tcPr>
            <w:tcW w:w="3415" w:type="dxa"/>
          </w:tcPr>
          <w:p w14:paraId="6A439CC6" w14:textId="1E6AE2F2" w:rsidR="008C6831" w:rsidRPr="008C375F" w:rsidRDefault="008C6831" w:rsidP="006D0839">
            <w:pPr>
              <w:pStyle w:val="NormalWeb"/>
              <w:spacing w:before="106" w:line="360" w:lineRule="auto"/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 </w:t>
            </w:r>
          </w:p>
        </w:tc>
        <w:tc>
          <w:tcPr>
            <w:tcW w:w="6659" w:type="dxa"/>
          </w:tcPr>
          <w:p w14:paraId="3EE24EC4" w14:textId="02AF428B" w:rsidR="008C6831" w:rsidRPr="008C375F" w:rsidRDefault="00014474" w:rsidP="006D0839">
            <w:pPr>
              <w:pStyle w:val="NormalWeb"/>
              <w:spacing w:before="106" w:line="360" w:lineRule="auto"/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Acceso al sistema, </w:t>
            </w:r>
            <w:r w:rsidR="003D337F"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registro de cursos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 y registro de estudiantes</w:t>
            </w:r>
          </w:p>
        </w:tc>
      </w:tr>
      <w:tr w:rsidR="008C6831" w:rsidRPr="008C375F" w14:paraId="114AC756" w14:textId="77777777" w:rsidTr="00163501">
        <w:trPr>
          <w:trHeight w:val="620"/>
        </w:trPr>
        <w:tc>
          <w:tcPr>
            <w:tcW w:w="3415" w:type="dxa"/>
          </w:tcPr>
          <w:p w14:paraId="6399253C" w14:textId="05910F39" w:rsidR="008C6831" w:rsidRPr="008C375F" w:rsidRDefault="008C6831" w:rsidP="006D0839">
            <w:pPr>
              <w:pStyle w:val="NormalWeb"/>
              <w:spacing w:before="106" w:line="360" w:lineRule="auto"/>
              <w:rPr>
                <w:rFonts w:hAnsi="Calibri"/>
                <w:color w:val="000000" w:themeColor="text1"/>
                <w:kern w:val="24"/>
                <w:lang w:val="es-ES_tradnl"/>
              </w:rPr>
            </w:pPr>
          </w:p>
        </w:tc>
        <w:tc>
          <w:tcPr>
            <w:tcW w:w="6659" w:type="dxa"/>
          </w:tcPr>
          <w:p w14:paraId="05365AEC" w14:textId="47E9D52E" w:rsidR="008C6831" w:rsidRPr="008C375F" w:rsidRDefault="008C6831" w:rsidP="00014474">
            <w:pPr>
              <w:pStyle w:val="NormalWeb"/>
              <w:spacing w:before="106" w:line="360" w:lineRule="auto"/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Organización </w:t>
            </w:r>
            <w:r w:rsidR="00014474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general del curso </w:t>
            </w: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y modificación de los bloques temá</w:t>
            </w:r>
            <w:r w:rsidR="00014474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ticos   </w:t>
            </w: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 </w:t>
            </w:r>
          </w:p>
        </w:tc>
      </w:tr>
      <w:tr w:rsidR="008C6831" w:rsidRPr="008C375F" w14:paraId="380C76CF" w14:textId="77777777" w:rsidTr="00163501">
        <w:tc>
          <w:tcPr>
            <w:tcW w:w="3415" w:type="dxa"/>
          </w:tcPr>
          <w:p w14:paraId="7CCDD92C" w14:textId="080A57A4" w:rsidR="008C6831" w:rsidRPr="008C375F" w:rsidRDefault="008C6831" w:rsidP="006D0839">
            <w:pPr>
              <w:pStyle w:val="NormalWeb"/>
              <w:spacing w:before="106" w:line="360" w:lineRule="auto"/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10:30 AM</w:t>
            </w:r>
            <w:r w:rsidR="003D337F"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 – 11:00 AM</w:t>
            </w: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      </w:t>
            </w:r>
          </w:p>
        </w:tc>
        <w:tc>
          <w:tcPr>
            <w:tcW w:w="6659" w:type="dxa"/>
          </w:tcPr>
          <w:p w14:paraId="00117043" w14:textId="77777777" w:rsidR="008C6831" w:rsidRPr="008C375F" w:rsidRDefault="008C6831" w:rsidP="006D0839">
            <w:pPr>
              <w:pStyle w:val="NormalWeb"/>
              <w:spacing w:before="106" w:line="360" w:lineRule="auto"/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Merienda</w:t>
            </w:r>
          </w:p>
        </w:tc>
      </w:tr>
      <w:tr w:rsidR="008C6831" w:rsidRPr="008C375F" w14:paraId="014A697B" w14:textId="77777777" w:rsidTr="00163501">
        <w:tc>
          <w:tcPr>
            <w:tcW w:w="3415" w:type="dxa"/>
          </w:tcPr>
          <w:p w14:paraId="5136AD14" w14:textId="40C9AC95" w:rsidR="008C6831" w:rsidRPr="008C375F" w:rsidRDefault="008C6831" w:rsidP="006D0839">
            <w:pPr>
              <w:pStyle w:val="NormalWeb"/>
              <w:spacing w:before="106" w:line="360" w:lineRule="auto"/>
              <w:rPr>
                <w:rFonts w:hAnsi="Calibri"/>
                <w:color w:val="000000" w:themeColor="text1"/>
                <w:kern w:val="24"/>
                <w:lang w:val="es-ES_tradnl"/>
              </w:rPr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11:00 AM </w:t>
            </w:r>
            <w:r w:rsidR="003D337F"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– 12:00 PM</w:t>
            </w: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     </w:t>
            </w:r>
          </w:p>
        </w:tc>
        <w:tc>
          <w:tcPr>
            <w:tcW w:w="6659" w:type="dxa"/>
          </w:tcPr>
          <w:p w14:paraId="399AC37D" w14:textId="778630BE" w:rsidR="008C6831" w:rsidRPr="00014474" w:rsidRDefault="00014474" w:rsidP="009F78E0">
            <w:pPr>
              <w:pStyle w:val="NormalWeb"/>
              <w:spacing w:before="106" w:line="360" w:lineRule="auto"/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Maneras para a</w:t>
            </w:r>
            <w:r w:rsidR="009F78E0">
              <w:rPr>
                <w:rFonts w:ascii="Calibri" w:eastAsiaTheme="minorEastAsia" w:hAnsi="Calibri" w:cstheme="minorBidi"/>
                <w:color w:val="000000" w:themeColor="text1"/>
                <w:kern w:val="24"/>
                <w:lang w:val="es-ES_tradnl"/>
              </w:rPr>
              <w:t>ñ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adir documentos                                                      </w:t>
            </w:r>
            <w:r w:rsidR="008C6831"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Uso 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básico </w:t>
            </w:r>
            <w:r w:rsidR="008C6831"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de </w:t>
            </w:r>
            <w:r w:rsidR="008A461B"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Big </w:t>
            </w:r>
            <w:r w:rsidR="009F3C80"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Blue </w:t>
            </w:r>
            <w:proofErr w:type="spellStart"/>
            <w:r w:rsidR="009F3C80"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B</w:t>
            </w:r>
            <w:r w:rsidR="008C6831"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ottom</w:t>
            </w:r>
            <w:proofErr w:type="spellEnd"/>
          </w:p>
        </w:tc>
      </w:tr>
      <w:tr w:rsidR="008C6831" w:rsidRPr="008C375F" w14:paraId="3FEBCCD9" w14:textId="77777777" w:rsidTr="00163501">
        <w:tc>
          <w:tcPr>
            <w:tcW w:w="3415" w:type="dxa"/>
          </w:tcPr>
          <w:p w14:paraId="1EBD49B6" w14:textId="61C02863" w:rsidR="008C6831" w:rsidRPr="008C375F" w:rsidRDefault="008C6831" w:rsidP="006D0839">
            <w:pPr>
              <w:pStyle w:val="NormalWeb"/>
              <w:spacing w:before="106" w:line="360" w:lineRule="auto"/>
              <w:rPr>
                <w:rFonts w:hAnsi="Calibri"/>
                <w:color w:val="000000" w:themeColor="text1"/>
                <w:kern w:val="24"/>
                <w:lang w:val="es-ES_tradnl"/>
              </w:rPr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12:00 PM </w:t>
            </w:r>
            <w:r w:rsidR="003D337F"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– 1:00 PM</w:t>
            </w:r>
          </w:p>
        </w:tc>
        <w:tc>
          <w:tcPr>
            <w:tcW w:w="6659" w:type="dxa"/>
          </w:tcPr>
          <w:p w14:paraId="304AA6D8" w14:textId="77777777" w:rsidR="008C6831" w:rsidRDefault="008C6831" w:rsidP="002016A4">
            <w:pPr>
              <w:pStyle w:val="NormalWeb"/>
              <w:spacing w:before="106" w:line="360" w:lineRule="auto"/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Almuerzo </w:t>
            </w:r>
          </w:p>
          <w:p w14:paraId="573C511D" w14:textId="7208EA1F" w:rsidR="00C10F67" w:rsidRDefault="00C10F67" w:rsidP="00C10F67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856A45">
              <w:rPr>
                <w:rFonts w:eastAsiaTheme="minorEastAsia" w:hAnsi="Calibri"/>
                <w:b/>
                <w:color w:val="2F5496" w:themeColor="accent1" w:themeShade="BF"/>
                <w:kern w:val="24"/>
                <w:sz w:val="28"/>
                <w:szCs w:val="28"/>
                <w:lang w:val="es-ES_tradnl"/>
              </w:rPr>
              <w:t>Segunda Parte:</w:t>
            </w:r>
            <w:r w:rsidRPr="00856A45">
              <w:rPr>
                <w:b/>
                <w:color w:val="2F5496" w:themeColor="accent1" w:themeShade="BF"/>
                <w:sz w:val="28"/>
                <w:szCs w:val="28"/>
              </w:rPr>
              <w:t xml:space="preserve"> </w:t>
            </w:r>
            <w:proofErr w:type="spellStart"/>
            <w:r w:rsidR="009F78E0">
              <w:rPr>
                <w:b/>
                <w:color w:val="2F5496" w:themeColor="accent1" w:themeShade="BF"/>
                <w:sz w:val="28"/>
                <w:szCs w:val="28"/>
              </w:rPr>
              <w:t>Dra</w:t>
            </w:r>
            <w:proofErr w:type="spellEnd"/>
            <w:r w:rsidR="009F78E0">
              <w:rPr>
                <w:b/>
                <w:color w:val="2F5496" w:themeColor="accent1" w:themeShade="BF"/>
                <w:sz w:val="28"/>
                <w:szCs w:val="28"/>
              </w:rPr>
              <w:t xml:space="preserve">. </w:t>
            </w:r>
            <w:bookmarkStart w:id="0" w:name="_GoBack"/>
            <w:bookmarkEnd w:id="0"/>
            <w:proofErr w:type="spellStart"/>
            <w:r w:rsidRPr="00856A45">
              <w:rPr>
                <w:b/>
                <w:color w:val="2F5496" w:themeColor="accent1" w:themeShade="BF"/>
                <w:sz w:val="28"/>
                <w:szCs w:val="28"/>
              </w:rPr>
              <w:t>Yadira</w:t>
            </w:r>
            <w:proofErr w:type="spellEnd"/>
            <w:r w:rsidRPr="00856A45">
              <w:rPr>
                <w:b/>
                <w:color w:val="2F5496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856A45">
              <w:rPr>
                <w:b/>
                <w:color w:val="2F5496" w:themeColor="accent1" w:themeShade="BF"/>
                <w:sz w:val="28"/>
                <w:szCs w:val="28"/>
              </w:rPr>
              <w:t>Malavez</w:t>
            </w:r>
            <w:proofErr w:type="spellEnd"/>
            <w:r w:rsidRPr="00856A45">
              <w:rPr>
                <w:b/>
                <w:color w:val="2F5496" w:themeColor="accent1" w:themeShade="BF"/>
                <w:sz w:val="28"/>
                <w:szCs w:val="28"/>
              </w:rPr>
              <w:t xml:space="preserve"> </w:t>
            </w:r>
          </w:p>
          <w:p w14:paraId="5EC17D2B" w14:textId="6B96BC47" w:rsidR="00856A45" w:rsidRPr="00856A45" w:rsidRDefault="00856A45" w:rsidP="00C10F67">
            <w:pPr>
              <w:rPr>
                <w:b/>
                <w:color w:val="2F5496" w:themeColor="accent1" w:themeShade="BF"/>
                <w:sz w:val="16"/>
                <w:szCs w:val="16"/>
              </w:rPr>
            </w:pPr>
          </w:p>
        </w:tc>
      </w:tr>
      <w:tr w:rsidR="008C6831" w:rsidRPr="008C375F" w14:paraId="28B120DA" w14:textId="77777777" w:rsidTr="00163501">
        <w:tc>
          <w:tcPr>
            <w:tcW w:w="3415" w:type="dxa"/>
          </w:tcPr>
          <w:p w14:paraId="541E8A7B" w14:textId="17195CE0" w:rsidR="008C6831" w:rsidRPr="008C375F" w:rsidRDefault="008C6831" w:rsidP="006D0839">
            <w:pPr>
              <w:pStyle w:val="NormalWeb"/>
              <w:spacing w:before="106" w:line="360" w:lineRule="auto"/>
              <w:rPr>
                <w:rFonts w:hAnsi="Calibri"/>
                <w:color w:val="000000" w:themeColor="text1"/>
                <w:kern w:val="24"/>
                <w:lang w:val="es-ES_tradnl"/>
              </w:rPr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1:00 PM </w:t>
            </w:r>
            <w:r w:rsidR="003D337F"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– 2:30 PM</w:t>
            </w:r>
          </w:p>
        </w:tc>
        <w:tc>
          <w:tcPr>
            <w:tcW w:w="6659" w:type="dxa"/>
          </w:tcPr>
          <w:p w14:paraId="32B36EDF" w14:textId="0C976E4C" w:rsidR="008C6831" w:rsidRPr="008C375F" w:rsidRDefault="003D337F" w:rsidP="006D0839">
            <w:pPr>
              <w:pStyle w:val="NormalWeb"/>
              <w:spacing w:before="106" w:line="360" w:lineRule="auto"/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Uso de herramientas de Moodle: </w:t>
            </w:r>
            <w:r w:rsidR="00163501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Videos</w:t>
            </w:r>
            <w:r w:rsidR="008C6831"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, Imágenes, Foros y Chat</w:t>
            </w:r>
          </w:p>
        </w:tc>
      </w:tr>
      <w:tr w:rsidR="008C6831" w:rsidRPr="008C375F" w14:paraId="58DAFB7F" w14:textId="77777777" w:rsidTr="00163501">
        <w:tc>
          <w:tcPr>
            <w:tcW w:w="3415" w:type="dxa"/>
          </w:tcPr>
          <w:p w14:paraId="2E461BBF" w14:textId="16675495" w:rsidR="008C6831" w:rsidRPr="008C375F" w:rsidRDefault="008C6831" w:rsidP="006D0839">
            <w:pPr>
              <w:pStyle w:val="NormalWeb"/>
              <w:spacing w:before="106" w:line="360" w:lineRule="auto"/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2:30 </w:t>
            </w:r>
            <w:r w:rsidR="007A683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PM</w:t>
            </w: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– 3:00 PM  </w:t>
            </w:r>
          </w:p>
        </w:tc>
        <w:tc>
          <w:tcPr>
            <w:tcW w:w="6659" w:type="dxa"/>
          </w:tcPr>
          <w:p w14:paraId="52A32BFA" w14:textId="77777777" w:rsidR="008C6831" w:rsidRPr="008C375F" w:rsidRDefault="008C6831" w:rsidP="006D0839">
            <w:pPr>
              <w:pStyle w:val="NormalWeb"/>
              <w:spacing w:before="106" w:line="360" w:lineRule="auto"/>
              <w:rPr>
                <w:rFonts w:asciiTheme="minorHAnsi" w:hAnsiTheme="minorHAnsi"/>
              </w:rPr>
            </w:pPr>
            <w:proofErr w:type="spellStart"/>
            <w:r w:rsidRPr="008C375F">
              <w:rPr>
                <w:rFonts w:asciiTheme="minorHAnsi" w:hAnsiTheme="minorHAnsi"/>
              </w:rPr>
              <w:t>Receso</w:t>
            </w:r>
            <w:proofErr w:type="spellEnd"/>
          </w:p>
        </w:tc>
      </w:tr>
      <w:tr w:rsidR="008C6831" w:rsidRPr="008C375F" w14:paraId="1B1471F1" w14:textId="77777777" w:rsidTr="00163501">
        <w:tc>
          <w:tcPr>
            <w:tcW w:w="3415" w:type="dxa"/>
          </w:tcPr>
          <w:p w14:paraId="63EF23A2" w14:textId="1524A6F5" w:rsidR="008C6831" w:rsidRPr="008C375F" w:rsidRDefault="003D337F" w:rsidP="006D0839">
            <w:pPr>
              <w:pStyle w:val="NormalWeb"/>
              <w:spacing w:before="106" w:line="360" w:lineRule="auto"/>
              <w:rPr>
                <w:rFonts w:hAnsi="Calibri"/>
                <w:color w:val="000000" w:themeColor="text1"/>
                <w:kern w:val="24"/>
                <w:lang w:val="es-ES_tradnl"/>
              </w:rPr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3:00 </w:t>
            </w:r>
            <w:r w:rsidR="007A683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PM</w:t>
            </w: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– 4:00 </w:t>
            </w:r>
            <w:r w:rsidR="008C6831"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PM </w:t>
            </w:r>
          </w:p>
        </w:tc>
        <w:tc>
          <w:tcPr>
            <w:tcW w:w="6659" w:type="dxa"/>
          </w:tcPr>
          <w:p w14:paraId="6836D84A" w14:textId="77777777" w:rsidR="008C6831" w:rsidRPr="008C375F" w:rsidRDefault="008C6831" w:rsidP="006D0839">
            <w:pPr>
              <w:pStyle w:val="NormalWeb"/>
              <w:spacing w:before="106" w:line="360" w:lineRule="auto"/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Pruebas cortas y exámenes</w:t>
            </w:r>
          </w:p>
        </w:tc>
      </w:tr>
      <w:tr w:rsidR="008C6831" w:rsidRPr="008C375F" w14:paraId="61895827" w14:textId="77777777" w:rsidTr="00163501">
        <w:tc>
          <w:tcPr>
            <w:tcW w:w="3415" w:type="dxa"/>
          </w:tcPr>
          <w:p w14:paraId="7A63E2F8" w14:textId="152791CE" w:rsidR="008C6831" w:rsidRPr="008C375F" w:rsidRDefault="008C6831" w:rsidP="006D0839">
            <w:pPr>
              <w:pStyle w:val="NormalWeb"/>
              <w:spacing w:before="106" w:line="360" w:lineRule="auto"/>
              <w:rPr>
                <w:rFonts w:hAnsi="Calibri"/>
                <w:color w:val="000000" w:themeColor="text1"/>
                <w:kern w:val="24"/>
                <w:lang w:val="es-ES_tradnl"/>
              </w:rPr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 </w:t>
            </w:r>
          </w:p>
        </w:tc>
        <w:tc>
          <w:tcPr>
            <w:tcW w:w="6659" w:type="dxa"/>
          </w:tcPr>
          <w:p w14:paraId="65073BAD" w14:textId="77777777" w:rsidR="008C6831" w:rsidRPr="008C375F" w:rsidRDefault="008C6831" w:rsidP="006D0839">
            <w:pPr>
              <w:pStyle w:val="NormalWeb"/>
              <w:spacing w:before="106" w:line="360" w:lineRule="auto"/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Registro de la asistencia</w:t>
            </w:r>
          </w:p>
        </w:tc>
      </w:tr>
      <w:tr w:rsidR="008C6831" w:rsidRPr="008C375F" w14:paraId="5CFCE562" w14:textId="77777777" w:rsidTr="00163501">
        <w:tc>
          <w:tcPr>
            <w:tcW w:w="3415" w:type="dxa"/>
          </w:tcPr>
          <w:p w14:paraId="6D07B71E" w14:textId="77777777" w:rsidR="008C6831" w:rsidRPr="008C375F" w:rsidRDefault="008C6831" w:rsidP="006D0839">
            <w:pPr>
              <w:pStyle w:val="NormalWeb"/>
              <w:spacing w:before="106" w:line="360" w:lineRule="auto"/>
              <w:rPr>
                <w:rFonts w:hAnsi="Calibri"/>
                <w:color w:val="000000" w:themeColor="text1"/>
                <w:kern w:val="24"/>
                <w:lang w:val="es-ES_tradnl"/>
              </w:rPr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 xml:space="preserve">4:00 PM </w:t>
            </w:r>
          </w:p>
        </w:tc>
        <w:tc>
          <w:tcPr>
            <w:tcW w:w="6659" w:type="dxa"/>
          </w:tcPr>
          <w:p w14:paraId="5C08E9C4" w14:textId="77777777" w:rsidR="008C6831" w:rsidRPr="008C375F" w:rsidRDefault="008C6831" w:rsidP="006D0839">
            <w:pPr>
              <w:pStyle w:val="NormalWeb"/>
              <w:spacing w:before="106" w:line="360" w:lineRule="auto"/>
            </w:pPr>
            <w:r w:rsidRPr="008C375F">
              <w:rPr>
                <w:rFonts w:asciiTheme="minorHAnsi" w:eastAsiaTheme="minorEastAsia" w:hAnsi="Calibri" w:cstheme="minorBidi"/>
                <w:color w:val="000000" w:themeColor="text1"/>
                <w:kern w:val="24"/>
                <w:lang w:val="es-ES_tradnl"/>
              </w:rPr>
              <w:t>Clausura</w:t>
            </w:r>
          </w:p>
        </w:tc>
      </w:tr>
    </w:tbl>
    <w:p w14:paraId="6CF8D0FE" w14:textId="77777777" w:rsidR="00AF3309" w:rsidRDefault="00AF3309"/>
    <w:sectPr w:rsidR="00AF3309" w:rsidSect="00163501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2CB0E" w14:textId="77777777" w:rsidR="00014474" w:rsidRDefault="00014474" w:rsidP="008C375F">
      <w:r>
        <w:separator/>
      </w:r>
    </w:p>
  </w:endnote>
  <w:endnote w:type="continuationSeparator" w:id="0">
    <w:p w14:paraId="4868F192" w14:textId="77777777" w:rsidR="00014474" w:rsidRDefault="00014474" w:rsidP="008C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885D6" w14:textId="6C3D200B" w:rsidR="00014474" w:rsidRDefault="00014474" w:rsidP="008C375F">
    <w:pPr>
      <w:pStyle w:val="Footer"/>
    </w:pPr>
    <w:r w:rsidRPr="002E2EBD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000337AB" wp14:editId="1C27AFE4">
          <wp:simplePos x="0" y="0"/>
          <wp:positionH relativeFrom="column">
            <wp:posOffset>-142584</wp:posOffset>
          </wp:positionH>
          <wp:positionV relativeFrom="paragraph">
            <wp:posOffset>-383002</wp:posOffset>
          </wp:positionV>
          <wp:extent cx="6555740" cy="585079"/>
          <wp:effectExtent l="0" t="0" r="0" b="0"/>
          <wp:wrapNone/>
          <wp:docPr id="64" name="Picture 63" descr="logos colaboradores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olaboradores footer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5740" cy="58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E030F" w14:textId="77777777" w:rsidR="00014474" w:rsidRDefault="00014474" w:rsidP="008C375F">
      <w:r>
        <w:separator/>
      </w:r>
    </w:p>
  </w:footnote>
  <w:footnote w:type="continuationSeparator" w:id="0">
    <w:p w14:paraId="0B28F0C3" w14:textId="77777777" w:rsidR="00014474" w:rsidRDefault="00014474" w:rsidP="008C37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0AA17" w14:textId="7985E76D" w:rsidR="00014474" w:rsidRDefault="00014474" w:rsidP="008C375F">
    <w:pPr>
      <w:shd w:val="clear" w:color="auto" w:fill="FFFFFF"/>
      <w:rPr>
        <w:rFonts w:ascii="Times New Roman" w:hAnsi="Times New Roman"/>
        <w:b/>
        <w:i/>
        <w:color w:val="222222"/>
      </w:rPr>
    </w:pPr>
    <w:r>
      <w:rPr>
        <w:rFonts w:ascii="Times New Roman" w:hAnsi="Times New Roman"/>
        <w:b/>
        <w:i/>
        <w:noProof/>
        <w:color w:val="2222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0C48AB" wp14:editId="77AD1BFA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600200" cy="11430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85C68B" w14:textId="634E1CB4" w:rsidR="00014474" w:rsidRDefault="00014474">
                          <w:r w:rsidRPr="00C21DB8">
                            <w:rPr>
                              <w:rFonts w:ascii="Georgia" w:hAnsi="Georgia"/>
                              <w:b/>
                              <w:noProof/>
                              <w:sz w:val="36"/>
                              <w:szCs w:val="36"/>
                            </w:rPr>
                            <w:drawing>
                              <wp:inline distT="0" distB="0" distL="0" distR="0" wp14:anchorId="46B0108A" wp14:editId="6B774E3B">
                                <wp:extent cx="957354" cy="1027405"/>
                                <wp:effectExtent l="0" t="0" r="8255" b="0"/>
                                <wp:docPr id="7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57566" cy="102763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78pt;margin-top:-35.95pt;width:126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d6bMsCAAAPBgAADgAAAGRycy9lMm9Eb2MueG1srFTLbtswELwX6D8QvDuSXOUlRA4UBy4KBEnQ&#10;pMiZpihbqESyJG3LLfrvHVKy46Q9NEUv0nJ3uNydfVxcdm1D1sLYWsmcJkcxJUJyVdZykdMvj7PR&#10;GSXWMVmyRkmR062w9HLy/t3FRmdirJaqKYUhcCJtttE5XTqnsyiyfClaZo+UFhLGSpmWORzNIioN&#10;28B720TjOD6JNsqU2igurIX2ujfSSfBfVYK7u6qywpEmp4jNha8J37n/RpMLli0M08uaD2Gwf4ii&#10;ZbXEo3tX18wxsjL1b67amhtlVeWOuGojVVU1FyEHZJPEr7J5WDItQi4gx+o9Tfb/ueW363tD6hK1&#10;o0SyFiV6FJ0jV6ojiWdno20G0IMGzHVQe+Sgt1D6pLvKtP6PdAjs4Hm759Y74/7SSRyjYJRw2JIk&#10;/RDjAD/R83VtrPsoVEu8kFOD4gVO2frGuh66g/jXpJrVTQM9yxr5QgGfvUaEDuhvswyhQPRIH1So&#10;zo/p8em4OD0+H50Ux8koTeKzUVHE49H1rIiLOJ1Nz9Orn4iiZUmabdAnGl3mGQITs4Ythpp4898V&#10;pWX8RQsnSRSap88PjgMlu1AjT39Pc5DcthF9wp9FhbIFtr0iDIyYNoasGVqdcS6kC4UKZADtURUI&#10;e8vFAR8oC1S+5XJP/u5lJd3+cltLZUJpX4Vdft2FXPV4kHGQtxddN+/AlRfnqtyiK43qp9pqPqvR&#10;OTfMuntmMMboNqwmd4dP1ahNTtUgUbJU5vuf9B6PQsJKiS93Tu23FTOCkuaTxNydJ2nq90g4pGge&#10;HMyhZX5okat2qlAOzBaiC6LHu2YnVka1T9hghX8VJiY53s6p24lT1y8rbEAuiiKAsDk0czfyQXPv&#10;2lfHz8Vj98SMHobHoYNu1W6BsOzVDPVYf1OqYuVUVYcBe2Z1IB5bJ/TjsCH9Wjs8B9TzHp/8AgAA&#10;//8DAFBLAwQUAAYACAAAACEAxoUlmN8AAAAMAQAADwAAAGRycy9kb3ducmV2LnhtbEyPQU/DMAyF&#10;70j8h8hI3LakiG1daTohEFcmxobEzWu8tqJxqiZby78nPY2b7ff0/L18M9pWXKj3jWMNyVyBIC6d&#10;abjSsP98m6UgfEA22DomDb/kYVPc3uSYGTfwB112oRIxhH2GGuoQukxKX9Zk0c9dRxy1k+sthrj2&#10;lTQ9DjHctvJBqaW02HD8UGNHLzWVP7uz1XB4P31/Papt9WoX3eBGJdmupdb3d+PzE4hAY7iaYcKP&#10;6FBEpqM7s/Gi1bBaLGOXoGG2StYgJodSaTwdpylNQBa5/F+i+AMAAP//AwBQSwECLQAUAAYACAAA&#10;ACEA5JnDwPsAAADhAQAAEwAAAAAAAAAAAAAAAAAAAAAAW0NvbnRlbnRfVHlwZXNdLnhtbFBLAQIt&#10;ABQABgAIAAAAIQAjsmrh1wAAAJQBAAALAAAAAAAAAAAAAAAAACwBAABfcmVscy8ucmVsc1BLAQIt&#10;ABQABgAIAAAAIQDLN3psywIAAA8GAAAOAAAAAAAAAAAAAAAAACwCAABkcnMvZTJvRG9jLnhtbFBL&#10;AQItABQABgAIAAAAIQDGhSWY3wAAAAwBAAAPAAAAAAAAAAAAAAAAACMFAABkcnMvZG93bnJldi54&#10;bWxQSwUGAAAAAAQABADzAAAALwYAAAAA&#10;" filled="f" stroked="f">
              <v:textbox>
                <w:txbxContent>
                  <w:p w14:paraId="7985C68B" w14:textId="634E1CB4" w:rsidR="00C10F67" w:rsidRDefault="00C10F67">
                    <w:r w:rsidRPr="00C21DB8">
                      <w:rPr>
                        <w:rFonts w:ascii="Georgia" w:hAnsi="Georgia"/>
                        <w:b/>
                        <w:sz w:val="36"/>
                        <w:szCs w:val="36"/>
                      </w:rPr>
                      <w:drawing>
                        <wp:inline distT="0" distB="0" distL="0" distR="0" wp14:anchorId="46B0108A" wp14:editId="6B774E3B">
                          <wp:extent cx="957354" cy="1027405"/>
                          <wp:effectExtent l="0" t="0" r="8255" b="0"/>
                          <wp:docPr id="7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7566" cy="10276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31C92">
      <w:rPr>
        <w:rFonts w:ascii="Times New Roman" w:hAnsi="Times New Roman"/>
        <w:b/>
        <w:i/>
        <w:color w:val="222222"/>
      </w:rPr>
      <w:t>Encouraging careers in food security and safety:</w:t>
    </w:r>
  </w:p>
  <w:p w14:paraId="16CF9F95" w14:textId="37D66133" w:rsidR="00014474" w:rsidRPr="00831C92" w:rsidRDefault="00014474" w:rsidP="008C375F">
    <w:pPr>
      <w:shd w:val="clear" w:color="auto" w:fill="FFFFFF"/>
      <w:rPr>
        <w:rFonts w:ascii="Times New Roman" w:hAnsi="Times New Roman"/>
        <w:b/>
        <w:i/>
        <w:color w:val="222222"/>
      </w:rPr>
    </w:pPr>
    <w:r w:rsidRPr="00831C92">
      <w:rPr>
        <w:rFonts w:ascii="Times New Roman" w:hAnsi="Times New Roman"/>
        <w:b/>
        <w:i/>
        <w:color w:val="222222"/>
      </w:rPr>
      <w:t xml:space="preserve"> A multi-institutional collaborative approach for success in Puerto Rico</w:t>
    </w:r>
    <w:r>
      <w:rPr>
        <w:rFonts w:ascii="Times New Roman" w:hAnsi="Times New Roman"/>
        <w:b/>
        <w:i/>
        <w:color w:val="222222"/>
      </w:rPr>
      <w:t xml:space="preserve">                     </w:t>
    </w:r>
  </w:p>
  <w:p w14:paraId="3629E222" w14:textId="77777777" w:rsidR="00014474" w:rsidRPr="008F7044" w:rsidRDefault="00014474" w:rsidP="008C375F">
    <w:pPr>
      <w:pStyle w:val="Header"/>
      <w:jc w:val="center"/>
    </w:pPr>
  </w:p>
  <w:p w14:paraId="6DD8FB0D" w14:textId="2C93F0B1" w:rsidR="00014474" w:rsidRDefault="00014474" w:rsidP="008C375F">
    <w:pPr>
      <w:pStyle w:val="Header"/>
      <w:tabs>
        <w:tab w:val="clear" w:pos="4680"/>
        <w:tab w:val="clear" w:pos="9360"/>
        <w:tab w:val="left" w:pos="40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09"/>
    <w:rsid w:val="00014474"/>
    <w:rsid w:val="00163501"/>
    <w:rsid w:val="001B7277"/>
    <w:rsid w:val="002016A4"/>
    <w:rsid w:val="00293609"/>
    <w:rsid w:val="002951FE"/>
    <w:rsid w:val="00347A99"/>
    <w:rsid w:val="003D337F"/>
    <w:rsid w:val="00666010"/>
    <w:rsid w:val="006D0839"/>
    <w:rsid w:val="0079093F"/>
    <w:rsid w:val="007A683F"/>
    <w:rsid w:val="00856A45"/>
    <w:rsid w:val="008A461B"/>
    <w:rsid w:val="008B65E6"/>
    <w:rsid w:val="008C375F"/>
    <w:rsid w:val="008C6831"/>
    <w:rsid w:val="009C20C5"/>
    <w:rsid w:val="009F3C80"/>
    <w:rsid w:val="009F78E0"/>
    <w:rsid w:val="00A93ACF"/>
    <w:rsid w:val="00AF3309"/>
    <w:rsid w:val="00B84310"/>
    <w:rsid w:val="00C10F67"/>
    <w:rsid w:val="00C176C5"/>
    <w:rsid w:val="00C21DB8"/>
    <w:rsid w:val="00DD75EE"/>
    <w:rsid w:val="00F470E2"/>
    <w:rsid w:val="00F8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7008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F330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C3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F"/>
  </w:style>
  <w:style w:type="paragraph" w:styleId="Footer">
    <w:name w:val="footer"/>
    <w:basedOn w:val="Normal"/>
    <w:link w:val="FooterChar"/>
    <w:uiPriority w:val="99"/>
    <w:unhideWhenUsed/>
    <w:rsid w:val="008C3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F"/>
  </w:style>
  <w:style w:type="paragraph" w:styleId="BalloonText">
    <w:name w:val="Balloon Text"/>
    <w:basedOn w:val="Normal"/>
    <w:link w:val="BalloonTextChar"/>
    <w:uiPriority w:val="99"/>
    <w:semiHidden/>
    <w:unhideWhenUsed/>
    <w:rsid w:val="00C21DB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B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F330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C3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F"/>
  </w:style>
  <w:style w:type="paragraph" w:styleId="Footer">
    <w:name w:val="footer"/>
    <w:basedOn w:val="Normal"/>
    <w:link w:val="FooterChar"/>
    <w:uiPriority w:val="99"/>
    <w:unhideWhenUsed/>
    <w:rsid w:val="008C3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F"/>
  </w:style>
  <w:style w:type="paragraph" w:styleId="BalloonText">
    <w:name w:val="Balloon Text"/>
    <w:basedOn w:val="Normal"/>
    <w:link w:val="BalloonTextChar"/>
    <w:uiPriority w:val="99"/>
    <w:semiHidden/>
    <w:unhideWhenUsed/>
    <w:rsid w:val="00C21DB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B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Esbal Jimenez Caban</dc:creator>
  <cp:keywords/>
  <dc:description/>
  <cp:lastModifiedBy>Lydia I. Rivera</cp:lastModifiedBy>
  <cp:revision>2</cp:revision>
  <cp:lastPrinted>2017-05-24T22:16:00Z</cp:lastPrinted>
  <dcterms:created xsi:type="dcterms:W3CDTF">2017-05-25T15:35:00Z</dcterms:created>
  <dcterms:modified xsi:type="dcterms:W3CDTF">2017-05-25T15:35:00Z</dcterms:modified>
</cp:coreProperties>
</file>